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35D8" w14:textId="7435718F" w:rsidR="004831D7" w:rsidRPr="008A05AA" w:rsidRDefault="00CF33A3"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06E4258F">
                <wp:simplePos x="0" y="0"/>
                <wp:positionH relativeFrom="column">
                  <wp:posOffset>714375</wp:posOffset>
                </wp:positionH>
                <wp:positionV relativeFrom="paragraph">
                  <wp:posOffset>-190500</wp:posOffset>
                </wp:positionV>
                <wp:extent cx="3829050" cy="409575"/>
                <wp:effectExtent l="0" t="0" r="19050" b="2857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09575"/>
                        </a:xfrm>
                        <a:prstGeom prst="flowChartAlternateProcess">
                          <a:avLst/>
                        </a:prstGeom>
                        <a:solidFill>
                          <a:srgbClr val="FFFFFF"/>
                        </a:solidFill>
                        <a:ln w="9525">
                          <a:solidFill>
                            <a:srgbClr val="FF00FF"/>
                          </a:solidFill>
                          <a:miter lim="800000"/>
                          <a:headEnd/>
                          <a:tailEnd/>
                        </a:ln>
                      </wps:spPr>
                      <wps:txbx>
                        <w:txbxContent>
                          <w:p w14:paraId="78F9E1E0" w14:textId="384DC31B" w:rsidR="00C8231A" w:rsidRPr="00C8231A" w:rsidRDefault="00C8231A">
                            <w:pPr>
                              <w:rPr>
                                <w:color w:val="FF00FF"/>
                              </w:rPr>
                            </w:pPr>
                            <w:r w:rsidRPr="00C8231A">
                              <w:rPr>
                                <w:rFonts w:hint="eastAsia"/>
                                <w:color w:val="FF00FF"/>
                              </w:rPr>
                              <w:t>提出時には、注釈（ピンク字</w:t>
                            </w:r>
                            <w:r w:rsidR="00CF33A3">
                              <w:rPr>
                                <w:rFonts w:hint="eastAsia"/>
                                <w:color w:val="FF00FF"/>
                              </w:rPr>
                              <w:t>・水色字</w:t>
                            </w:r>
                            <w:r w:rsidRPr="00C8231A">
                              <w:rPr>
                                <w:rFonts w:hint="eastAsia"/>
                                <w:color w:val="FF00FF"/>
                              </w:rPr>
                              <w:t>）を削除してください。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56.25pt;margin-top:-15pt;width:30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" strokecolor="fuchsia">
                <v:textbox inset="5.85pt,.7pt,5.85pt,.7pt">
                  <w:txbxContent>
                    <w:p w14:paraId="78F9E1E0" w14:textId="384DC31B" w:rsidR="00C8231A" w:rsidRPr="00C8231A" w:rsidRDefault="00C8231A">
                      <w:pPr>
                        <w:rPr>
                          <w:color w:val="FF00FF"/>
                        </w:rPr>
                      </w:pPr>
                      <w:r w:rsidRPr="00C8231A">
                        <w:rPr>
                          <w:rFonts w:hint="eastAsia"/>
                          <w:color w:val="FF00FF"/>
                        </w:rPr>
                        <w:t>提出時には、注釈（ピンク字</w:t>
                      </w:r>
                      <w:r w:rsidR="00CF33A3">
                        <w:rPr>
                          <w:rFonts w:hint="eastAsia"/>
                          <w:color w:val="FF00FF"/>
                        </w:rPr>
                        <w:t>・水色字</w:t>
                      </w:r>
                      <w:r w:rsidRPr="00C8231A">
                        <w:rPr>
                          <w:rFonts w:hint="eastAsia"/>
                          <w:color w:val="FF00FF"/>
                        </w:rPr>
                        <w:t>）を削除してください。</w:t>
                      </w:r>
                    </w:p>
                  </w:txbxContent>
                </v:textbox>
              </v:shape>
            </w:pict>
          </mc:Fallback>
        </mc:AlternateContent>
      </w:r>
      <w:r w:rsidRPr="008A05AA">
        <w:rPr>
          <w:rFonts w:ascii="ＭＳ 明朝" w:hAnsi="ＭＳ 明朝" w:hint="eastAsia"/>
          <w:noProof/>
        </w:rPr>
        <mc:AlternateContent>
          <mc:Choice Requires="wps">
            <w:drawing>
              <wp:anchor distT="0" distB="0" distL="114300" distR="114300" simplePos="0" relativeHeight="251676672" behindDoc="0" locked="0" layoutInCell="1" allowOverlap="1" wp14:anchorId="39EA814A" wp14:editId="1F2C39AC">
                <wp:simplePos x="0" y="0"/>
                <wp:positionH relativeFrom="margin">
                  <wp:posOffset>714375</wp:posOffset>
                </wp:positionH>
                <wp:positionV relativeFrom="paragraph">
                  <wp:posOffset>-800100</wp:posOffset>
                </wp:positionV>
                <wp:extent cx="4524375" cy="523875"/>
                <wp:effectExtent l="0" t="0" r="28575" b="2857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23875"/>
                        </a:xfrm>
                        <a:prstGeom prst="flowChartAlternateProcess">
                          <a:avLst/>
                        </a:prstGeom>
                        <a:solidFill>
                          <a:srgbClr val="FFFFFF"/>
                        </a:solidFill>
                        <a:ln w="9525">
                          <a:solidFill>
                            <a:srgbClr val="00B0F0"/>
                          </a:solidFill>
                          <a:miter lim="800000"/>
                          <a:headEnd/>
                          <a:tailEnd/>
                        </a:ln>
                      </wps:spPr>
                      <wps:txbx>
                        <w:txbxContent>
                          <w:p w14:paraId="799C282C" w14:textId="3AC508D8" w:rsidR="00CF33A3" w:rsidRPr="00CF33A3" w:rsidRDefault="00CF33A3" w:rsidP="00CF33A3">
                            <w:pPr>
                              <w:rPr>
                                <w:rFonts w:hint="eastAsia"/>
                                <w:color w:val="00B0F0"/>
                              </w:rPr>
                            </w:pPr>
                            <w:r>
                              <w:rPr>
                                <w:rFonts w:hint="eastAsia"/>
                                <w:color w:val="00B0F0"/>
                              </w:rPr>
                              <w:t>この用紙を印刷し、研究代表者・指導教員欄氏名は、「自署」ご記入ください</w:t>
                            </w:r>
                            <w:r w:rsidRPr="00CF33A3">
                              <w:rPr>
                                <w:rFonts w:hint="eastAsia"/>
                                <w:color w:val="00B0F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814A" id="_x0000_s1027" type="#_x0000_t176" style="position:absolute;left:0;text-align:left;margin-left:56.25pt;margin-top:-63pt;width:356.2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" strokecolor="#00b0f0">
                <v:textbox inset="5.85pt,.7pt,5.85pt,.7pt">
                  <w:txbxContent>
                    <w:p w14:paraId="799C282C" w14:textId="3AC508D8" w:rsidR="00CF33A3" w:rsidRPr="00CF33A3" w:rsidRDefault="00CF33A3" w:rsidP="00CF33A3">
                      <w:pPr>
                        <w:rPr>
                          <w:rFonts w:hint="eastAsia"/>
                          <w:color w:val="00B0F0"/>
                        </w:rPr>
                      </w:pPr>
                      <w:r>
                        <w:rPr>
                          <w:rFonts w:hint="eastAsia"/>
                          <w:color w:val="00B0F0"/>
                        </w:rPr>
                        <w:t>この用紙を印刷し、研究代表者・指導教員欄氏名は、「自署」ご記入ください</w:t>
                      </w:r>
                      <w:r w:rsidRPr="00CF33A3">
                        <w:rPr>
                          <w:rFonts w:hint="eastAsia"/>
                          <w:color w:val="00B0F0"/>
                        </w:rPr>
                        <w:t>。</w:t>
                      </w:r>
                    </w:p>
                  </w:txbxContent>
                </v:textbox>
                <w10:wrap anchorx="margin"/>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110EF619" w:rsidR="008A05AA" w:rsidRPr="008A05AA" w:rsidRDefault="008A05AA" w:rsidP="008A05AA">
      <w:pPr>
        <w:wordWrap w:val="0"/>
        <w:jc w:val="center"/>
        <w:rPr>
          <w:rFonts w:ascii="ＭＳ 明朝" w:hAnsi="ＭＳ 明朝"/>
        </w:rPr>
      </w:pPr>
    </w:p>
    <w:p w14:paraId="65075F2E" w14:textId="7575F5A9"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0168CFC4"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417889AB"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30CC67CD"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6E8F086A" w:rsidR="008A05AA" w:rsidRDefault="008A05AA" w:rsidP="00AA36E9">
      <w:pPr>
        <w:ind w:leftChars="-67" w:left="283" w:hangingChars="202" w:hanging="424"/>
        <w:rPr>
          <w:rFonts w:ascii="ＭＳ 明朝" w:hAnsi="ＭＳ 明朝"/>
        </w:rPr>
      </w:pPr>
    </w:p>
    <w:p w14:paraId="6C2E72F7" w14:textId="408FD4C9"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59A715A5"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7ADAD6AE"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06CE16C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47BAE9A8"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7276645A"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氏名：</w:t>
      </w:r>
      <w:r w:rsidR="00CF33A3">
        <w:rPr>
          <w:rFonts w:ascii="ＭＳ 明朝" w:hAnsi="ＭＳ 明朝" w:hint="eastAsia"/>
        </w:rPr>
        <w:t>辻本　将晴　/</w:t>
      </w:r>
      <w:r w:rsidR="00CF33A3" w:rsidRPr="00CF33A3">
        <w:rPr>
          <w:rFonts w:ascii="ＭＳ 明朝" w:hAnsi="ＭＳ 明朝" w:hint="eastAsia"/>
        </w:rPr>
        <w:t>大橋</w:t>
      </w:r>
      <w:r w:rsidR="00CF33A3">
        <w:rPr>
          <w:rFonts w:ascii="ＭＳ 明朝" w:hAnsi="ＭＳ 明朝" w:hint="eastAsia"/>
        </w:rPr>
        <w:t xml:space="preserve">　</w:t>
      </w:r>
      <w:r w:rsidR="00CF33A3" w:rsidRPr="00CF33A3">
        <w:rPr>
          <w:rFonts w:ascii="ＭＳ 明朝" w:hAnsi="ＭＳ 明朝" w:hint="eastAsia"/>
        </w:rPr>
        <w:t>直之</w:t>
      </w:r>
      <w:r w:rsidRPr="008A05AA">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rPr>
        <w:tab/>
      </w:r>
    </w:p>
    <w:p w14:paraId="2D11D880" w14:textId="123BD18B" w:rsidR="00415334" w:rsidRPr="00415334" w:rsidRDefault="00275F6C"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8720" behindDoc="0" locked="0" layoutInCell="1" allowOverlap="1" wp14:anchorId="5CEC5739" wp14:editId="0AC08DC8">
                <wp:simplePos x="0" y="0"/>
                <wp:positionH relativeFrom="margin">
                  <wp:posOffset>361950</wp:posOffset>
                </wp:positionH>
                <wp:positionV relativeFrom="paragraph">
                  <wp:posOffset>190500</wp:posOffset>
                </wp:positionV>
                <wp:extent cx="4524375" cy="523875"/>
                <wp:effectExtent l="0" t="0" r="28575" b="285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23875"/>
                        </a:xfrm>
                        <a:prstGeom prst="flowChartAlternateProcess">
                          <a:avLst/>
                        </a:prstGeom>
                        <a:solidFill>
                          <a:srgbClr val="FFFFFF"/>
                        </a:solidFill>
                        <a:ln w="9525">
                          <a:solidFill>
                            <a:srgbClr val="00B0F0"/>
                          </a:solidFill>
                          <a:miter lim="800000"/>
                          <a:headEnd/>
                          <a:tailEnd/>
                        </a:ln>
                      </wps:spPr>
                      <wps:txbx>
                        <w:txbxContent>
                          <w:p w14:paraId="1E816257" w14:textId="59B6E5BD" w:rsidR="00CF33A3" w:rsidRPr="00CF33A3" w:rsidRDefault="00275F6C" w:rsidP="00CF33A3">
                            <w:pPr>
                              <w:rPr>
                                <w:rFonts w:hint="eastAsia"/>
                                <w:color w:val="00B0F0"/>
                              </w:rPr>
                            </w:pPr>
                            <w:r>
                              <w:rPr>
                                <w:rFonts w:hint="eastAsia"/>
                                <w:color w:val="00B0F0"/>
                              </w:rPr>
                              <w:t>イノベーションデザイン・プラットフォーム（</w:t>
                            </w:r>
                            <w:proofErr w:type="spellStart"/>
                            <w:r>
                              <w:rPr>
                                <w:rFonts w:hint="eastAsia"/>
                                <w:color w:val="00B0F0"/>
                              </w:rPr>
                              <w:t>IdP</w:t>
                            </w:r>
                            <w:proofErr w:type="spellEnd"/>
                            <w:r>
                              <w:rPr>
                                <w:rFonts w:hint="eastAsia"/>
                                <w:color w:val="00B0F0"/>
                              </w:rPr>
                              <w:t>）は辻本、横浜</w:t>
                            </w:r>
                            <w:r>
                              <w:rPr>
                                <w:rFonts w:hint="eastAsia"/>
                                <w:color w:val="00B0F0"/>
                              </w:rPr>
                              <w:t>P</w:t>
                            </w:r>
                            <w:r>
                              <w:rPr>
                                <w:rFonts w:hint="eastAsia"/>
                                <w:color w:val="00B0F0"/>
                              </w:rPr>
                              <w:t>は大橋を残し、もう一方を削除してください。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5739" id="_x0000_s1032" type="#_x0000_t176" style="position:absolute;left:0;text-align:left;margin-left:28.5pt;margin-top:15pt;width:356.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" strokecolor="#00b0f0">
                <v:textbox inset="5.85pt,.7pt,5.85pt,.7pt">
                  <w:txbxContent>
                    <w:p w14:paraId="1E816257" w14:textId="59B6E5BD" w:rsidR="00CF33A3" w:rsidRPr="00CF33A3" w:rsidRDefault="00275F6C" w:rsidP="00CF33A3">
                      <w:pPr>
                        <w:rPr>
                          <w:rFonts w:hint="eastAsia"/>
                          <w:color w:val="00B0F0"/>
                        </w:rPr>
                      </w:pPr>
                      <w:r>
                        <w:rPr>
                          <w:rFonts w:hint="eastAsia"/>
                          <w:color w:val="00B0F0"/>
                        </w:rPr>
                        <w:t>イノベーションデザイン・プラットフォーム（</w:t>
                      </w:r>
                      <w:proofErr w:type="spellStart"/>
                      <w:r>
                        <w:rPr>
                          <w:rFonts w:hint="eastAsia"/>
                          <w:color w:val="00B0F0"/>
                        </w:rPr>
                        <w:t>IdP</w:t>
                      </w:r>
                      <w:proofErr w:type="spellEnd"/>
                      <w:r>
                        <w:rPr>
                          <w:rFonts w:hint="eastAsia"/>
                          <w:color w:val="00B0F0"/>
                        </w:rPr>
                        <w:t>）は辻本、横浜</w:t>
                      </w:r>
                      <w:r>
                        <w:rPr>
                          <w:rFonts w:hint="eastAsia"/>
                          <w:color w:val="00B0F0"/>
                        </w:rPr>
                        <w:t>P</w:t>
                      </w:r>
                      <w:r>
                        <w:rPr>
                          <w:rFonts w:hint="eastAsia"/>
                          <w:color w:val="00B0F0"/>
                        </w:rPr>
                        <w:t>は大橋を残し、もう一方を削除してください。</w:t>
                      </w:r>
                    </w:p>
                  </w:txbxContent>
                </v:textbox>
                <w10:wrap anchorx="margin"/>
              </v:shape>
            </w:pict>
          </mc:Fallback>
        </mc:AlternateContent>
      </w:r>
    </w:p>
    <w:p w14:paraId="7C52B971" w14:textId="2287531D" w:rsidR="004831D7" w:rsidRDefault="004831D7">
      <w:pPr>
        <w:pStyle w:val="a4"/>
      </w:pPr>
    </w:p>
    <w:p w14:paraId="317FBED2" w14:textId="3B74FDDD" w:rsidR="0021204D" w:rsidRDefault="0021204D" w:rsidP="00C8231A">
      <w:pPr>
        <w:pStyle w:val="a4"/>
        <w:rPr>
          <w:rFonts w:ascii="ＭＳ 明朝" w:hAnsi="ＭＳ 明朝"/>
        </w:rPr>
      </w:pPr>
    </w:p>
    <w:p w14:paraId="51FCCC8A" w14:textId="571B92D3" w:rsidR="0021204D" w:rsidRDefault="0021204D" w:rsidP="00C8231A">
      <w:pPr>
        <w:pStyle w:val="a4"/>
        <w:rPr>
          <w:rFonts w:ascii="ＭＳ 明朝" w:hAnsi="ＭＳ 明朝"/>
        </w:rPr>
      </w:pPr>
    </w:p>
    <w:p w14:paraId="293719F7" w14:textId="46C9F988" w:rsidR="0021204D" w:rsidRDefault="0021204D" w:rsidP="00C8231A">
      <w:pPr>
        <w:pStyle w:val="a4"/>
        <w:rPr>
          <w:rFonts w:ascii="ＭＳ 明朝" w:hAnsi="ＭＳ 明朝"/>
        </w:rPr>
      </w:pPr>
    </w:p>
    <w:p w14:paraId="0E987855" w14:textId="1C0EB75C" w:rsidR="0021204D" w:rsidRDefault="0021204D" w:rsidP="00C8231A">
      <w:pPr>
        <w:pStyle w:val="a4"/>
        <w:rPr>
          <w:rFonts w:ascii="ＭＳ 明朝" w:hAnsi="ＭＳ 明朝"/>
        </w:rPr>
      </w:pPr>
    </w:p>
    <w:p w14:paraId="4B349AFA" w14:textId="5B3A7CDC" w:rsidR="0021204D" w:rsidRDefault="0021204D">
      <w:pPr>
        <w:widowControl/>
        <w:jc w:val="left"/>
        <w:rPr>
          <w:rFonts w:ascii="ＭＳ 明朝" w:hAnsi="ＭＳ 明朝"/>
        </w:rPr>
      </w:pPr>
      <w:r>
        <w:rPr>
          <w:rFonts w:ascii="ＭＳ 明朝" w:hAnsi="ＭＳ 明朝"/>
        </w:rPr>
        <w:br w:type="page"/>
      </w:r>
    </w:p>
    <w:p w14:paraId="58E8066E" w14:textId="40E9103C" w:rsidR="0021204D" w:rsidRPr="008A05AA" w:rsidRDefault="00CF33A3" w:rsidP="00AA36E9">
      <w:pPr>
        <w:wordWrap w:val="0"/>
        <w:jc w:val="right"/>
        <w:rPr>
          <w:rFonts w:ascii="ＭＳ 明朝" w:hAnsi="ＭＳ 明朝"/>
        </w:rPr>
      </w:pPr>
      <w:r w:rsidRPr="008A05AA">
        <w:rPr>
          <w:rFonts w:ascii="ＭＳ 明朝" w:hAnsi="ＭＳ 明朝" w:hint="eastAsia"/>
          <w:noProof/>
        </w:rPr>
        <w:lastRenderedPageBreak/>
        <mc:AlternateContent>
          <mc:Choice Requires="wps">
            <w:drawing>
              <wp:anchor distT="0" distB="0" distL="114300" distR="114300" simplePos="0" relativeHeight="251674624" behindDoc="0" locked="0" layoutInCell="1" allowOverlap="1" wp14:anchorId="02B7D773" wp14:editId="5FC95170">
                <wp:simplePos x="0" y="0"/>
                <wp:positionH relativeFrom="column">
                  <wp:posOffset>714375</wp:posOffset>
                </wp:positionH>
                <wp:positionV relativeFrom="paragraph">
                  <wp:posOffset>-657225</wp:posOffset>
                </wp:positionV>
                <wp:extent cx="4524375" cy="523875"/>
                <wp:effectExtent l="0" t="0" r="28575" b="2857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23875"/>
                        </a:xfrm>
                        <a:prstGeom prst="flowChartAlternateProcess">
                          <a:avLst/>
                        </a:prstGeom>
                        <a:solidFill>
                          <a:srgbClr val="FFFFFF"/>
                        </a:solidFill>
                        <a:ln w="9525">
                          <a:solidFill>
                            <a:srgbClr val="00B0F0"/>
                          </a:solidFill>
                          <a:miter lim="800000"/>
                          <a:headEnd/>
                          <a:tailEnd/>
                        </a:ln>
                      </wps:spPr>
                      <wps:txbx>
                        <w:txbxContent>
                          <w:p w14:paraId="5D1C193B" w14:textId="6F5A34E5" w:rsidR="00CF33A3" w:rsidRPr="00CF33A3" w:rsidRDefault="00CF33A3" w:rsidP="00CF33A3">
                            <w:pPr>
                              <w:rPr>
                                <w:rFonts w:hint="eastAsia"/>
                                <w:color w:val="00B0F0"/>
                              </w:rPr>
                            </w:pPr>
                            <w:r w:rsidRPr="00CF33A3">
                              <w:rPr>
                                <w:rFonts w:hint="eastAsia"/>
                                <w:color w:val="00B0F0"/>
                              </w:rPr>
                              <w:t>大学の「規定」で知的財産権が学生に帰属すると定められていない場合はこの別紙は不要です。</w:t>
                            </w:r>
                            <w:r w:rsidR="00275F6C">
                              <w:rPr>
                                <w:rFonts w:hint="eastAsia"/>
                                <w:color w:val="00B0F0"/>
                              </w:rPr>
                              <w:t>削除してください。</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D773" id="_x0000_s1033" type="#_x0000_t176" style="position:absolute;left:0;text-align:left;margin-left:56.25pt;margin-top:-51.75pt;width:356.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" strokecolor="#00b0f0">
                <v:textbox inset="5.85pt,.7pt,5.85pt,.7pt">
                  <w:txbxContent>
                    <w:p w14:paraId="5D1C193B" w14:textId="6F5A34E5" w:rsidR="00CF33A3" w:rsidRPr="00CF33A3" w:rsidRDefault="00CF33A3" w:rsidP="00CF33A3">
                      <w:pPr>
                        <w:rPr>
                          <w:rFonts w:hint="eastAsia"/>
                          <w:color w:val="00B0F0"/>
                        </w:rPr>
                      </w:pPr>
                      <w:r w:rsidRPr="00CF33A3">
                        <w:rPr>
                          <w:rFonts w:hint="eastAsia"/>
                          <w:color w:val="00B0F0"/>
                        </w:rPr>
                        <w:t>大学の「規定」で知的財産権が学生に帰属すると定められていない場合はこの別紙は不要です。</w:t>
                      </w:r>
                      <w:r w:rsidR="00275F6C">
                        <w:rPr>
                          <w:rFonts w:hint="eastAsia"/>
                          <w:color w:val="00B0F0"/>
                        </w:rPr>
                        <w:t>削除してください。</w:t>
                      </w:r>
                      <w:bookmarkStart w:id="1" w:name="_GoBack"/>
                      <w:bookmarkEnd w:id="1"/>
                    </w:p>
                  </w:txbxContent>
                </v:textbox>
              </v:shape>
            </w:pict>
          </mc:Fallback>
        </mc:AlternateContent>
      </w:r>
    </w:p>
    <w:p w14:paraId="584B8094" w14:textId="2C407C30"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8AB15B2"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568A24A6"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0CACDD82"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4FB1A059" w14:textId="3A366681" w:rsidR="0021204D" w:rsidRDefault="0021204D" w:rsidP="0021204D">
      <w:pPr>
        <w:rPr>
          <w:rFonts w:ascii="ＭＳ 明朝" w:hAnsi="ＭＳ 明朝"/>
        </w:rPr>
      </w:pPr>
      <w:r>
        <w:rPr>
          <w:rFonts w:ascii="ＭＳ 明朝" w:hAnsi="ＭＳ 明朝" w:hint="eastAsia"/>
        </w:rPr>
        <w:t>・プログラム代表者</w:t>
      </w:r>
      <w:r w:rsidRPr="008A05AA">
        <w:rPr>
          <w:rFonts w:ascii="ＭＳ 明朝" w:hAnsi="ＭＳ 明朝" w:hint="eastAsia"/>
        </w:rPr>
        <w:t>氏名：</w:t>
      </w:r>
      <w:r w:rsidR="00275F6C">
        <w:rPr>
          <w:rFonts w:ascii="ＭＳ 明朝" w:hAnsi="ＭＳ 明朝" w:hint="eastAsia"/>
        </w:rPr>
        <w:t>辻本　将晴　/</w:t>
      </w:r>
      <w:r w:rsidR="00275F6C" w:rsidRPr="00CF33A3">
        <w:rPr>
          <w:rFonts w:ascii="ＭＳ 明朝" w:hAnsi="ＭＳ 明朝" w:hint="eastAsia"/>
        </w:rPr>
        <w:t>大橋</w:t>
      </w:r>
      <w:r w:rsidR="00275F6C">
        <w:rPr>
          <w:rFonts w:ascii="ＭＳ 明朝" w:hAnsi="ＭＳ 明朝" w:hint="eastAsia"/>
        </w:rPr>
        <w:t xml:space="preserve">　</w:t>
      </w:r>
      <w:r w:rsidR="00275F6C" w:rsidRPr="00CF33A3">
        <w:rPr>
          <w:rFonts w:ascii="ＭＳ 明朝" w:hAnsi="ＭＳ 明朝" w:hint="eastAsia"/>
        </w:rPr>
        <w:t>直之</w:t>
      </w:r>
    </w:p>
    <w:p w14:paraId="3C04424D" w14:textId="77777777" w:rsidR="0021204D" w:rsidRPr="008A05AA" w:rsidRDefault="0021204D">
      <w:pPr>
        <w:pStyle w:val="a4"/>
        <w:rPr>
          <w:rFonts w:ascii="ＭＳ 明朝" w:hAnsi="ＭＳ 明朝"/>
        </w:rPr>
      </w:pP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A18EA"/>
    <w:rsid w:val="000A329F"/>
    <w:rsid w:val="000B1048"/>
    <w:rsid w:val="000C04E4"/>
    <w:rsid w:val="000D10D2"/>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75F6C"/>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CF33A3"/>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2020-04-02T05:39:00Z</dcterms:created>
  <dcterms:modified xsi:type="dcterms:W3CDTF">2021-06-03T05:37:00Z</dcterms:modified>
</cp:coreProperties>
</file>